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E79" w:rsidRPr="00B9754B" w:rsidRDefault="00531E79" w:rsidP="00531E79">
      <w:pPr>
        <w:jc w:val="right"/>
        <w:rPr>
          <w:rFonts w:ascii="Times New Roman" w:hAnsi="Times New Roman" w:cs="Times New Roman"/>
          <w:sz w:val="28"/>
          <w:szCs w:val="28"/>
        </w:rPr>
      </w:pPr>
      <w:r w:rsidRPr="00B9754B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531E79" w:rsidRPr="00543481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Основные положения договора</w:t>
      </w:r>
    </w:p>
    <w:p w:rsidR="00531E79" w:rsidRDefault="00531E79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  <w:r w:rsidRPr="00543481">
        <w:rPr>
          <w:rFonts w:ascii="Times New Roman" w:hAnsi="Times New Roman" w:cs="Times New Roman"/>
          <w:sz w:val="28"/>
          <w:szCs w:val="28"/>
        </w:rPr>
        <w:t>к лоту № АТК-</w:t>
      </w:r>
      <w:r w:rsidR="004A7F98">
        <w:rPr>
          <w:rFonts w:ascii="Times New Roman" w:hAnsi="Times New Roman" w:cs="Times New Roman"/>
          <w:sz w:val="28"/>
          <w:szCs w:val="28"/>
        </w:rPr>
        <w:t>17</w:t>
      </w:r>
      <w:r w:rsidR="00543481" w:rsidRPr="00543481">
        <w:rPr>
          <w:rFonts w:ascii="Times New Roman" w:hAnsi="Times New Roman" w:cs="Times New Roman"/>
          <w:sz w:val="28"/>
          <w:szCs w:val="28"/>
        </w:rPr>
        <w:t>/16</w:t>
      </w:r>
    </w:p>
    <w:p w:rsidR="00543481" w:rsidRPr="00543481" w:rsidRDefault="00543481" w:rsidP="00531E79">
      <w:pPr>
        <w:spacing w:after="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3119"/>
        <w:gridCol w:w="6662"/>
      </w:tblGrid>
      <w:tr w:rsidR="00096E88" w:rsidTr="00F1581E">
        <w:trPr>
          <w:trHeight w:val="1465"/>
        </w:trPr>
        <w:tc>
          <w:tcPr>
            <w:tcW w:w="851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4A2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662" w:type="dxa"/>
            <w:vAlign w:val="center"/>
          </w:tcPr>
          <w:p w:rsidR="00096E88" w:rsidRPr="00DF3752" w:rsidRDefault="002F4ED4" w:rsidP="002F4ED4">
            <w:pPr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документации по техническому перевооружению освещения в кольцевом пространстве между стенкой резервуара и казематными армокаменными конструкциями РВС-920 №№ 1 (инв. № 000000019), 2 (инв. № 000000018), 3 (инв. № 000000020), 4 (инв. № 000000017)</w:t>
            </w:r>
          </w:p>
        </w:tc>
      </w:tr>
      <w:tr w:rsidR="00096E88" w:rsidTr="00F1581E">
        <w:trPr>
          <w:trHeight w:val="1394"/>
        </w:trPr>
        <w:tc>
          <w:tcPr>
            <w:tcW w:w="851" w:type="dxa"/>
            <w:vAlign w:val="center"/>
          </w:tcPr>
          <w:p w:rsidR="00096E88" w:rsidRPr="00CD5412" w:rsidRDefault="005861E8" w:rsidP="00096E8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услуг без </w:t>
            </w:r>
            <w:bookmarkStart w:id="0" w:name="_GoBack"/>
            <w:bookmarkEnd w:id="0"/>
            <w:r w:rsidRPr="00C332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авансирования, в течение не менее 10 (десяти) рабочих дней с 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>момента подписания Сторонами 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332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сдачи-приемки выполненных работ.</w:t>
            </w:r>
          </w:p>
        </w:tc>
      </w:tr>
      <w:tr w:rsidR="005861E8" w:rsidTr="005861E8">
        <w:trPr>
          <w:trHeight w:val="882"/>
        </w:trPr>
        <w:tc>
          <w:tcPr>
            <w:tcW w:w="851" w:type="dxa"/>
            <w:vAlign w:val="center"/>
          </w:tcPr>
          <w:p w:rsidR="005861E8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5861E8" w:rsidRPr="00CD5412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662" w:type="dxa"/>
            <w:vAlign w:val="center"/>
          </w:tcPr>
          <w:p w:rsidR="005861E8" w:rsidRPr="00573017" w:rsidRDefault="002F4ED4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(Два)</w:t>
            </w:r>
            <w:r w:rsidR="00480863">
              <w:rPr>
                <w:rFonts w:ascii="Times New Roman" w:hAnsi="Times New Roman" w:cs="Times New Roman"/>
                <w:sz w:val="24"/>
                <w:szCs w:val="24"/>
              </w:rPr>
              <w:t xml:space="preserve"> месяц с момента подписания договора</w:t>
            </w:r>
          </w:p>
        </w:tc>
      </w:tr>
      <w:tr w:rsidR="00096E88" w:rsidTr="002F4ED4">
        <w:trPr>
          <w:trHeight w:val="7255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662" w:type="dxa"/>
            <w:vAlign w:val="center"/>
          </w:tcPr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неисполнения или ненадлежащего исполнения обязательств по настоящему Договору Стороны несут ответственность, установленную действующим законодательством Российской Федерации.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Подрядчиком сроков выполнения работ, установленных настоящ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Техническим заданием, Подрядчик выплачив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Заказчику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 xml:space="preserve"> % от цены Договора за каждый день просрочки до полного исполнения обязательства.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За просрочку оплаты Заказчик уплачивает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дрядчику пени в размере 0,1</w:t>
            </w: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% от подлежащей оплате суммы за каждый день просрочки платежа, но не более 10 % от цены Договора.</w:t>
            </w:r>
          </w:p>
          <w:p w:rsidR="00573017" w:rsidRPr="00573017" w:rsidRDefault="00573017" w:rsidP="00573017">
            <w:pPr>
              <w:shd w:val="clear" w:color="auto" w:fill="FFFFFF"/>
              <w:tabs>
                <w:tab w:val="left" w:pos="797"/>
              </w:tabs>
              <w:spacing w:after="6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штрафные санкции, предусмотренные настоящим Договором. начисляются и уплачиваются виновной Стороной только по письменному требованию другой Стороны.</w:t>
            </w:r>
          </w:p>
          <w:p w:rsidR="00096E88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Уплата неустоек (штрафов, пени), а также возмещение убытков не освобождает Стороны от исполнения своих обязательств в натуре</w:t>
            </w:r>
            <w:r w:rsidR="00E951D0" w:rsidRPr="001975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3017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518A3">
              <w:rPr>
                <w:rFonts w:ascii="Times New Roman" w:hAnsi="Times New Roman" w:cs="Times New Roman"/>
                <w:sz w:val="24"/>
                <w:szCs w:val="24"/>
              </w:rPr>
              <w:t>Подрядчик принимает на себя обязательство обеспечить неразглашение информации, переданной ему Заказчиком, привлеченными Подрядчиком субподрядчиками, их работниками, консультантами и агентами.</w:t>
            </w:r>
          </w:p>
          <w:p w:rsidR="00573017" w:rsidRPr="00DF3752" w:rsidRDefault="00573017" w:rsidP="005730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F1581E">
        <w:trPr>
          <w:trHeight w:val="1550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662" w:type="dxa"/>
            <w:vAlign w:val="center"/>
          </w:tcPr>
          <w:p w:rsidR="00573017" w:rsidRDefault="00573017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3017">
              <w:rPr>
                <w:rFonts w:ascii="Times New Roman" w:hAnsi="Times New Roman" w:cs="Times New Roman"/>
                <w:sz w:val="24"/>
                <w:szCs w:val="24"/>
              </w:rPr>
              <w:t>Все изменения/дополнения настоящего Договора действительны в случае, если они составлены в письменной форме, подписаны уполномоченными представителями сторон и скреплены печатями Сторон.</w:t>
            </w:r>
          </w:p>
          <w:p w:rsidR="00096E88" w:rsidRPr="00DF3752" w:rsidRDefault="00573017" w:rsidP="00573017">
            <w:pPr>
              <w:pStyle w:val="a3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53F60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Изменение/дополнение и расторжение настоящего Договора </w:t>
            </w:r>
            <w:r w:rsidRPr="00E53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осуществляется по соглашению Сторон.</w:t>
            </w:r>
          </w:p>
        </w:tc>
      </w:tr>
      <w:tr w:rsidR="00096E88" w:rsidTr="002F4ED4">
        <w:trPr>
          <w:trHeight w:val="1824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412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662" w:type="dxa"/>
            <w:vAlign w:val="center"/>
          </w:tcPr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096E88" w:rsidRPr="00DF3752" w:rsidRDefault="00096E88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3752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096E88" w:rsidRPr="00DF3752" w:rsidRDefault="00096E88" w:rsidP="00DF3752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E88" w:rsidTr="002F4ED4">
        <w:trPr>
          <w:trHeight w:val="1691"/>
        </w:trPr>
        <w:tc>
          <w:tcPr>
            <w:tcW w:w="851" w:type="dxa"/>
            <w:vAlign w:val="center"/>
          </w:tcPr>
          <w:p w:rsidR="00096E88" w:rsidRPr="00CD5412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096E8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662" w:type="dxa"/>
            <w:vAlign w:val="center"/>
          </w:tcPr>
          <w:p w:rsidR="00096E88" w:rsidRPr="00573017" w:rsidRDefault="005861E8" w:rsidP="003207A4">
            <w:pPr>
              <w:autoSpaceDE w:val="0"/>
              <w:autoSpaceDN w:val="0"/>
              <w:adjustRightInd w:val="0"/>
              <w:spacing w:after="6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объеме 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5861E8">
              <w:rPr>
                <w:rFonts w:ascii="Times New Roman" w:hAnsi="Times New Roman" w:cs="Times New Roman"/>
                <w:bCs/>
                <w:sz w:val="24"/>
                <w:szCs w:val="24"/>
              </w:rPr>
              <w:t>ехнического задания, которое оформляется приложением к Договору и является его неотъемлемой частью</w:t>
            </w:r>
            <w:r w:rsidR="003207A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A760D" w:rsidTr="002F4ED4">
        <w:trPr>
          <w:trHeight w:val="3680"/>
        </w:trPr>
        <w:tc>
          <w:tcPr>
            <w:tcW w:w="851" w:type="dxa"/>
            <w:vAlign w:val="center"/>
          </w:tcPr>
          <w:p w:rsidR="004A760D" w:rsidRDefault="004A760D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4A760D" w:rsidRPr="003207A4" w:rsidRDefault="004A760D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662" w:type="dxa"/>
            <w:vAlign w:val="center"/>
          </w:tcPr>
          <w:p w:rsidR="00F578C9" w:rsidRPr="00F578C9" w:rsidRDefault="00F578C9" w:rsidP="00F578C9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578C9">
              <w:rPr>
                <w:rFonts w:ascii="Times New Roman" w:hAnsi="Times New Roman" w:cs="Times New Roman"/>
                <w:sz w:val="24"/>
                <w:szCs w:val="24"/>
              </w:rPr>
              <w:t>Разработать комплект документации, необходимой для реализации проекта по техническому перевооружению освещения (во взрывозащищенном исполнении) в кольцевом пространстве между стенкой резервуара и казематными армокаменными конструкциями РВС-920 №№ 1, 2, 3, 4</w:t>
            </w:r>
          </w:p>
          <w:p w:rsidR="00F578C9" w:rsidRPr="00F578C9" w:rsidRDefault="00F578C9" w:rsidP="00F578C9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578C9">
              <w:rPr>
                <w:rFonts w:ascii="Times New Roman" w:hAnsi="Times New Roman" w:cs="Times New Roman"/>
                <w:sz w:val="24"/>
                <w:szCs w:val="24"/>
              </w:rPr>
              <w:t>Получить положительное заключение экспертизы промышленной безопасности на разработанную проектно-сметную документацию.</w:t>
            </w:r>
          </w:p>
          <w:p w:rsidR="004A760D" w:rsidRPr="004A760D" w:rsidRDefault="00F578C9" w:rsidP="00F578C9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578C9">
              <w:rPr>
                <w:rFonts w:ascii="Times New Roman" w:hAnsi="Times New Roman" w:cs="Times New Roman"/>
                <w:sz w:val="24"/>
                <w:szCs w:val="24"/>
              </w:rPr>
              <w:t xml:space="preserve">Все проектные решения должны соответствовать требованиям действующей нормативной документации, в </w:t>
            </w:r>
            <w:proofErr w:type="spellStart"/>
            <w:r w:rsidRPr="00F578C9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578C9">
              <w:rPr>
                <w:rFonts w:ascii="Times New Roman" w:hAnsi="Times New Roman" w:cs="Times New Roman"/>
                <w:sz w:val="24"/>
                <w:szCs w:val="24"/>
              </w:rPr>
              <w:t>. «Руководства по технической эксплуатации складов и объектов горюче-смазочных материалов предприятий гражданской авиации», утв. Приказом №9-и от 27.07.91 г.</w:t>
            </w:r>
          </w:p>
        </w:tc>
      </w:tr>
      <w:tr w:rsidR="00096E88" w:rsidTr="00F578C9">
        <w:trPr>
          <w:trHeight w:val="8636"/>
        </w:trPr>
        <w:tc>
          <w:tcPr>
            <w:tcW w:w="851" w:type="dxa"/>
            <w:vAlign w:val="center"/>
          </w:tcPr>
          <w:p w:rsidR="00096E88" w:rsidRPr="00CD5412" w:rsidRDefault="004A760D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096E88" w:rsidRPr="00573017" w:rsidRDefault="00096E8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207A4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</w:tc>
        <w:tc>
          <w:tcPr>
            <w:tcW w:w="6662" w:type="dxa"/>
            <w:vAlign w:val="center"/>
          </w:tcPr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. 23, поставляются исполнителем и должны быть полностью учтены в цене.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2F4ED4" w:rsidRP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096E88" w:rsidRPr="00573017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2F4ED4" w:rsidTr="005861E8">
        <w:trPr>
          <w:trHeight w:val="728"/>
        </w:trPr>
        <w:tc>
          <w:tcPr>
            <w:tcW w:w="851" w:type="dxa"/>
            <w:vAlign w:val="center"/>
          </w:tcPr>
          <w:p w:rsidR="002F4ED4" w:rsidRDefault="00F578C9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2F4ED4" w:rsidRPr="005861E8" w:rsidRDefault="002F4ED4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662" w:type="dxa"/>
            <w:vAlign w:val="center"/>
          </w:tcPr>
          <w:p w:rsidR="002F4ED4" w:rsidRDefault="002F4ED4" w:rsidP="002F4ED4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</w:t>
            </w: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экспертиз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F4ED4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промышленной безопасности рабочей документации с регистрацией зак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лючения в органах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</w:p>
        </w:tc>
      </w:tr>
      <w:tr w:rsidR="005861E8" w:rsidTr="005861E8">
        <w:trPr>
          <w:trHeight w:val="728"/>
        </w:trPr>
        <w:tc>
          <w:tcPr>
            <w:tcW w:w="851" w:type="dxa"/>
            <w:vAlign w:val="center"/>
          </w:tcPr>
          <w:p w:rsidR="005861E8" w:rsidRDefault="00F578C9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vAlign w:val="center"/>
          </w:tcPr>
          <w:p w:rsidR="005861E8" w:rsidRPr="00573017" w:rsidRDefault="005861E8" w:rsidP="00096E8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61E8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662" w:type="dxa"/>
            <w:vAlign w:val="center"/>
          </w:tcPr>
          <w:p w:rsidR="005861E8" w:rsidRPr="00573017" w:rsidRDefault="003207A4" w:rsidP="00DF3752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</w:t>
            </w:r>
            <w:r w:rsidR="005861E8" w:rsidRPr="005861E8">
              <w:rPr>
                <w:rFonts w:ascii="Times New Roman" w:hAnsi="Times New Roman" w:cs="Times New Roman"/>
                <w:sz w:val="24"/>
                <w:szCs w:val="24"/>
              </w:rPr>
              <w:t>до исполнения Сторонами своих обязательств по договору.</w:t>
            </w:r>
          </w:p>
        </w:tc>
      </w:tr>
    </w:tbl>
    <w:p w:rsidR="00AA4E4C" w:rsidRPr="003321B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321BD" w:rsidTr="0019756C">
        <w:tc>
          <w:tcPr>
            <w:tcW w:w="3708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321BD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321BD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1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3321BD" w:rsidRPr="003321BD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21BD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321BD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321BD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30E65"/>
    <w:multiLevelType w:val="hybridMultilevel"/>
    <w:tmpl w:val="CB7E56E2"/>
    <w:lvl w:ilvl="0" w:tplc="FFEEE946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F2A4B"/>
    <w:multiLevelType w:val="hybridMultilevel"/>
    <w:tmpl w:val="53BE1A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873DE5"/>
    <w:multiLevelType w:val="hybridMultilevel"/>
    <w:tmpl w:val="A010287C"/>
    <w:lvl w:ilvl="0" w:tplc="9ACABD88">
      <w:start w:val="1"/>
      <w:numFmt w:val="decimal"/>
      <w:lvlText w:val="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96E88"/>
    <w:rsid w:val="002C73C1"/>
    <w:rsid w:val="002F4ED4"/>
    <w:rsid w:val="003207A4"/>
    <w:rsid w:val="003321BD"/>
    <w:rsid w:val="003F6006"/>
    <w:rsid w:val="00480863"/>
    <w:rsid w:val="004A2DE2"/>
    <w:rsid w:val="004A760D"/>
    <w:rsid w:val="004A7F98"/>
    <w:rsid w:val="00531E79"/>
    <w:rsid w:val="00543481"/>
    <w:rsid w:val="00573017"/>
    <w:rsid w:val="005861E8"/>
    <w:rsid w:val="006D5F24"/>
    <w:rsid w:val="0082257C"/>
    <w:rsid w:val="00AA3411"/>
    <w:rsid w:val="00AA4E4C"/>
    <w:rsid w:val="00AB28D8"/>
    <w:rsid w:val="00BA4174"/>
    <w:rsid w:val="00BE0BE4"/>
    <w:rsid w:val="00CC3032"/>
    <w:rsid w:val="00CD5412"/>
    <w:rsid w:val="00DF3752"/>
    <w:rsid w:val="00E951D0"/>
    <w:rsid w:val="00F1581E"/>
    <w:rsid w:val="00F578C9"/>
    <w:rsid w:val="00F6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0292B2-75DB-4E23-ADE1-79C50807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CD5412"/>
    <w:pPr>
      <w:ind w:left="720"/>
      <w:contextualSpacing/>
    </w:pPr>
  </w:style>
  <w:style w:type="paragraph" w:customStyle="1" w:styleId="a4">
    <w:name w:val="ТТТ"/>
    <w:basedOn w:val="a5"/>
    <w:rsid w:val="00CD5412"/>
    <w:pPr>
      <w:widowControl w:val="0"/>
      <w:tabs>
        <w:tab w:val="right" w:leader="dot" w:pos="9361"/>
      </w:tabs>
      <w:spacing w:after="0" w:line="360" w:lineRule="auto"/>
      <w:ind w:left="0" w:firstLine="720"/>
      <w:jc w:val="both"/>
    </w:pPr>
    <w:rPr>
      <w:rFonts w:ascii="Times New Roman" w:eastAsia="Times New Roman" w:hAnsi="Times New Roman" w:cs="Times New Roman"/>
      <w:spacing w:val="20"/>
      <w:sz w:val="26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D541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D5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1E4AC-25E4-464C-9E3C-DFCF8E5B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20</cp:revision>
  <dcterms:created xsi:type="dcterms:W3CDTF">2016-07-20T12:54:00Z</dcterms:created>
  <dcterms:modified xsi:type="dcterms:W3CDTF">2016-10-25T09:02:00Z</dcterms:modified>
</cp:coreProperties>
</file>